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lang w:eastAsia="zh-CN"/>
        </w:rPr>
        <w:t>合作单位账户信息表</w:t>
      </w:r>
    </w:p>
    <w:bookmarkEnd w:id="0"/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lang w:eastAsia="zh-CN"/>
        </w:rPr>
        <w:t>（由财务部门填写，请加盖财务专用章）</w:t>
      </w:r>
    </w:p>
    <w:tbl>
      <w:tblPr>
        <w:tblStyle w:val="2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656"/>
        <w:gridCol w:w="148"/>
        <w:gridCol w:w="249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户名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联行号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（长度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12位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）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账号</w:t>
            </w:r>
          </w:p>
        </w:tc>
        <w:tc>
          <w:tcPr>
            <w:tcW w:w="708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开户银行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（全称）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汇入地点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 xml:space="preserve">    省    市（区）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1C3E"/>
    <w:rsid w:val="7490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2021-06-08T01:46:00Z</dcterms:created>
  <dc:creator>Administrator</dc:creator>
  <cp:lastModifiedBy>Administrator</cp:lastModifiedBy>
  <dcterms:modified xsi:type="dcterms:W3CDTF">2021-06-08T01:46:45Z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2052-11.8.2.8592</vt:lpwstr>
  </property>
</Properties>
</file>